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1837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F55C75A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28CDAB94" w14:textId="05B3C0DC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7D3927">
        <w:t>edení elektronické aukce č.</w:t>
      </w:r>
      <w:r w:rsidR="00037595">
        <w:t xml:space="preserve"> </w:t>
      </w:r>
      <w:r w:rsidR="00C17227">
        <w:t>31</w:t>
      </w:r>
      <w:r w:rsidR="00B40266">
        <w:t>5260</w:t>
      </w:r>
    </w:p>
    <w:p w14:paraId="753C051C" w14:textId="77777777" w:rsidR="00F10D4A" w:rsidRDefault="00F10D4A" w:rsidP="00F10D4A">
      <w:pPr>
        <w:pStyle w:val="Bezmezer"/>
        <w:ind w:left="3540" w:hanging="3540"/>
        <w:jc w:val="center"/>
      </w:pPr>
    </w:p>
    <w:p w14:paraId="1A9CF3CB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12416686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7206E9DC" w14:textId="5CE6E111" w:rsidR="00891A8D" w:rsidRDefault="009F25D0" w:rsidP="00891A8D">
      <w:pPr>
        <w:pStyle w:val="Bezmezer"/>
      </w:pPr>
      <w:r>
        <w:t>Poskytovatel elektronické aukce:</w:t>
      </w:r>
      <w:r w:rsidR="007D3927">
        <w:tab/>
        <w:t>KEOM A</w:t>
      </w:r>
      <w:r w:rsidR="00DE525A">
        <w:t>UKCE,</w:t>
      </w:r>
      <w:r w:rsidR="00B36DAF">
        <w:t xml:space="preserve"> s.r.o.</w:t>
      </w:r>
    </w:p>
    <w:p w14:paraId="0E468C32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Na Pankráci 808/20</w:t>
      </w:r>
      <w:r w:rsidR="009E20CF">
        <w:t xml:space="preserve">, </w:t>
      </w:r>
      <w:r>
        <w:t>Nusle, 140 00 Praha 4</w:t>
      </w:r>
    </w:p>
    <w:p w14:paraId="437D0399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</w:t>
      </w:r>
      <w:r w:rsidR="007D3927">
        <w:t xml:space="preserve"> 07437994</w:t>
      </w:r>
      <w:r>
        <w:tab/>
      </w:r>
      <w:r>
        <w:tab/>
      </w:r>
    </w:p>
    <w:p w14:paraId="2DFFEF95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Zastoupená: </w:t>
      </w:r>
      <w:r w:rsidR="009E20CF">
        <w:t>Jan Omelka</w:t>
      </w:r>
    </w:p>
    <w:p w14:paraId="4E96E94A" w14:textId="77777777" w:rsidR="009F25D0" w:rsidRDefault="009F25D0" w:rsidP="00891A8D">
      <w:pPr>
        <w:pStyle w:val="Bezmezer"/>
      </w:pPr>
    </w:p>
    <w:p w14:paraId="0E80A4A3" w14:textId="3C2897D1" w:rsidR="0032091A" w:rsidRPr="002E270F" w:rsidRDefault="00891A8D" w:rsidP="0032091A">
      <w:pPr>
        <w:pStyle w:val="Bezmezer"/>
        <w:ind w:left="3540" w:hanging="3540"/>
      </w:pPr>
      <w:r>
        <w:t xml:space="preserve">Prodávající: </w:t>
      </w:r>
      <w:r>
        <w:tab/>
      </w:r>
      <w:r w:rsidR="00B40266">
        <w:t>BMPF</w:t>
      </w:r>
      <w:r w:rsidR="002E270F">
        <w:t xml:space="preserve"> s.r.o.</w:t>
      </w:r>
    </w:p>
    <w:p w14:paraId="7838B224" w14:textId="6C23EFA6" w:rsidR="00891A8D" w:rsidRPr="002E270F" w:rsidRDefault="00B40266" w:rsidP="0032091A">
      <w:pPr>
        <w:pStyle w:val="Bezmezer"/>
        <w:ind w:left="2832" w:firstLine="708"/>
      </w:pPr>
      <w:r>
        <w:t>Plzeňská 2561/164</w:t>
      </w:r>
    </w:p>
    <w:p w14:paraId="3217005F" w14:textId="5CDC75F3" w:rsidR="00891A8D" w:rsidRDefault="00891A8D" w:rsidP="00891A8D">
      <w:pPr>
        <w:pStyle w:val="Bezmezer"/>
      </w:pPr>
      <w:r w:rsidRPr="002E270F">
        <w:tab/>
      </w:r>
      <w:r w:rsidRPr="002E270F">
        <w:tab/>
      </w:r>
      <w:r w:rsidR="009F25D0" w:rsidRPr="002E270F">
        <w:tab/>
      </w:r>
      <w:r w:rsidR="009F25D0" w:rsidRPr="002E270F">
        <w:tab/>
      </w:r>
      <w:r w:rsidR="009F25D0" w:rsidRPr="002E270F">
        <w:tab/>
      </w:r>
      <w:r w:rsidR="002E270F">
        <w:t>1</w:t>
      </w:r>
      <w:r w:rsidR="00B40266">
        <w:t>5</w:t>
      </w:r>
      <w:r w:rsidR="002E270F">
        <w:t xml:space="preserve">0 00 Praha </w:t>
      </w:r>
      <w:r w:rsidR="00B40266">
        <w:t>5</w:t>
      </w:r>
    </w:p>
    <w:p w14:paraId="37760891" w14:textId="77777777"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4633642A" w14:textId="40B06D9E" w:rsidR="00891A8D" w:rsidRDefault="00891A8D" w:rsidP="00891A8D">
      <w:pPr>
        <w:pStyle w:val="Bezmezer"/>
      </w:pPr>
      <w:r>
        <w:t>Dat</w:t>
      </w:r>
      <w:r w:rsidR="009F25D0">
        <w:t xml:space="preserve">um a čas konání aukce: </w:t>
      </w:r>
      <w:r w:rsidR="009F25D0">
        <w:tab/>
      </w:r>
      <w:r w:rsidR="009F25D0">
        <w:tab/>
      </w:r>
      <w:r w:rsidR="009F25D0" w:rsidRPr="00B40266">
        <w:rPr>
          <w:b/>
        </w:rPr>
        <w:t>dne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</w:t>
      </w:r>
      <w:r w:rsidR="00B40266">
        <w:rPr>
          <w:b/>
        </w:rPr>
        <w:t>14</w:t>
      </w:r>
      <w:r w:rsidR="00091A53" w:rsidRPr="00B40266">
        <w:rPr>
          <w:b/>
        </w:rPr>
        <w:t>.1</w:t>
      </w:r>
      <w:r w:rsidR="00B40266">
        <w:rPr>
          <w:b/>
        </w:rPr>
        <w:t>2</w:t>
      </w:r>
      <w:r w:rsidR="00091A53" w:rsidRPr="00B40266">
        <w:rPr>
          <w:b/>
        </w:rPr>
        <w:t xml:space="preserve">.2018  </w:t>
      </w:r>
      <w:r w:rsidR="009F25D0" w:rsidRPr="00B40266">
        <w:rPr>
          <w:b/>
        </w:rPr>
        <w:t>od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1</w:t>
      </w:r>
      <w:r w:rsidR="00DE525A" w:rsidRPr="00B40266">
        <w:rPr>
          <w:b/>
        </w:rPr>
        <w:t>3</w:t>
      </w:r>
      <w:r w:rsidR="00091A53" w:rsidRPr="00B40266">
        <w:rPr>
          <w:b/>
        </w:rPr>
        <w:t xml:space="preserve">:00 </w:t>
      </w:r>
      <w:r w:rsidR="009F25D0" w:rsidRPr="00B40266">
        <w:rPr>
          <w:b/>
        </w:rPr>
        <w:t>hodin</w:t>
      </w:r>
    </w:p>
    <w:p w14:paraId="3C966FA8" w14:textId="554AFFC0" w:rsidR="00E761D4" w:rsidRDefault="00891A8D" w:rsidP="009F25D0">
      <w:pPr>
        <w:pStyle w:val="Bezmezer"/>
        <w:ind w:left="3540" w:hanging="3540"/>
      </w:pPr>
      <w:r>
        <w:t>Datum</w:t>
      </w:r>
      <w:r w:rsidR="009F25D0">
        <w:t xml:space="preserve"> a čas ukončení aukce: </w:t>
      </w:r>
      <w:r w:rsidR="009F25D0">
        <w:tab/>
      </w:r>
      <w:r w:rsidR="009F25D0" w:rsidRPr="00B40266">
        <w:rPr>
          <w:b/>
        </w:rPr>
        <w:t>dne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</w:t>
      </w:r>
      <w:r w:rsidR="00B40266">
        <w:rPr>
          <w:b/>
        </w:rPr>
        <w:t>14</w:t>
      </w:r>
      <w:r w:rsidR="00091A53" w:rsidRPr="00B40266">
        <w:rPr>
          <w:b/>
        </w:rPr>
        <w:t>.1</w:t>
      </w:r>
      <w:r w:rsidR="00B40266">
        <w:rPr>
          <w:b/>
        </w:rPr>
        <w:t>2</w:t>
      </w:r>
      <w:r w:rsidR="00091A53" w:rsidRPr="00B40266">
        <w:rPr>
          <w:b/>
        </w:rPr>
        <w:t xml:space="preserve">.2018  </w:t>
      </w:r>
      <w:r w:rsidR="009F25D0" w:rsidRPr="00B40266">
        <w:rPr>
          <w:b/>
        </w:rPr>
        <w:t>do</w:t>
      </w:r>
      <w:r w:rsidR="00E761D4" w:rsidRPr="00B40266">
        <w:rPr>
          <w:b/>
        </w:rPr>
        <w:t>:</w:t>
      </w:r>
      <w:r w:rsidR="00091A53" w:rsidRPr="00B40266">
        <w:rPr>
          <w:b/>
        </w:rPr>
        <w:t xml:space="preserve"> 1</w:t>
      </w:r>
      <w:r w:rsidR="00B40266">
        <w:rPr>
          <w:b/>
        </w:rPr>
        <w:t>4</w:t>
      </w:r>
      <w:r w:rsidR="00091A53" w:rsidRPr="00B40266">
        <w:rPr>
          <w:b/>
        </w:rPr>
        <w:t>:</w:t>
      </w:r>
      <w:r w:rsidR="00B40266">
        <w:rPr>
          <w:b/>
        </w:rPr>
        <w:t>0</w:t>
      </w:r>
      <w:r w:rsidR="00091A53" w:rsidRPr="00B40266">
        <w:rPr>
          <w:b/>
        </w:rPr>
        <w:t xml:space="preserve">0 </w:t>
      </w:r>
      <w:r w:rsidR="009F25D0" w:rsidRPr="00B40266">
        <w:rPr>
          <w:b/>
        </w:rPr>
        <w:t>hodin</w:t>
      </w:r>
    </w:p>
    <w:p w14:paraId="7246560C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F5FF848" w14:textId="77777777" w:rsidR="0006515E" w:rsidRDefault="0006515E" w:rsidP="00891A8D">
      <w:pPr>
        <w:pStyle w:val="Bezmezer"/>
      </w:pPr>
    </w:p>
    <w:p w14:paraId="6FC4A79D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14:paraId="665F1A7C" w14:textId="77777777" w:rsidR="0006515E" w:rsidRDefault="0006515E" w:rsidP="00891A8D">
      <w:pPr>
        <w:pStyle w:val="Bezmezer"/>
      </w:pPr>
    </w:p>
    <w:p w14:paraId="66CE895E" w14:textId="1D3DCF53" w:rsidR="00B40266" w:rsidRPr="009B771F" w:rsidRDefault="0006515E" w:rsidP="00B40266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B40266">
        <w:t>J</w:t>
      </w:r>
      <w:r w:rsidR="00B40266" w:rsidRPr="009B771F">
        <w:t xml:space="preserve">ednotky č. </w:t>
      </w:r>
      <w:r w:rsidR="00B40266">
        <w:t>1525/38</w:t>
      </w:r>
      <w:r w:rsidR="00B40266" w:rsidRPr="009B771F">
        <w:t xml:space="preserve">, byt v budově č. p. </w:t>
      </w:r>
      <w:r w:rsidR="00B40266">
        <w:t>1525</w:t>
      </w:r>
      <w:r w:rsidR="00B40266" w:rsidRPr="009B771F">
        <w:t xml:space="preserve"> s jednotkou souvisí spoluvlastnický </w:t>
      </w:r>
      <w:r w:rsidR="00B40266">
        <w:t>na společných částech vedených pod číslem</w:t>
      </w:r>
      <w:r w:rsidR="00B40266" w:rsidRPr="009B771F">
        <w:t xml:space="preserve"> </w:t>
      </w:r>
      <w:r w:rsidR="00B40266">
        <w:t xml:space="preserve">8721/2018990, </w:t>
      </w:r>
      <w:r w:rsidR="00B40266" w:rsidRPr="009B771F">
        <w:t xml:space="preserve">vše je zapsáno na příslušných listech vlastnictví </w:t>
      </w:r>
      <w:r w:rsidR="00B40266">
        <w:t>6050</w:t>
      </w:r>
      <w:r w:rsidR="00B40266" w:rsidRPr="009B771F">
        <w:t xml:space="preserve"> pro katastrální území </w:t>
      </w:r>
      <w:r w:rsidR="00B40266">
        <w:t>Vršovice</w:t>
      </w:r>
      <w:r w:rsidR="00B40266" w:rsidRPr="009B771F">
        <w:t>, obec Praha, vedených Katastrálním úřadem pro Hlavní město Prahu, Katastrální pracoviště Praha.</w:t>
      </w:r>
    </w:p>
    <w:p w14:paraId="1E01A82C" w14:textId="1AC08582" w:rsidR="00E761D4" w:rsidRDefault="0006515E" w:rsidP="00B40266">
      <w:pPr>
        <w:pStyle w:val="Bezmezer"/>
        <w:ind w:left="3540" w:hanging="3540"/>
        <w:jc w:val="both"/>
      </w:pPr>
      <w:r>
        <w:tab/>
      </w:r>
    </w:p>
    <w:p w14:paraId="57EC5676" w14:textId="3C946D5A" w:rsidR="00C17227" w:rsidRPr="0098217B" w:rsidRDefault="00CF349E" w:rsidP="0098217B">
      <w:pPr>
        <w:ind w:left="3540" w:hanging="3540"/>
        <w:rPr>
          <w:rFonts w:ascii="Calibri" w:eastAsia="Times New Roman" w:hAnsi="Calibri" w:cs="Calibri"/>
          <w:color w:val="000000"/>
          <w:lang w:eastAsia="cs-CZ"/>
        </w:rPr>
      </w:pPr>
      <w:r>
        <w:t>Slovní popis předmětu aukce:</w:t>
      </w:r>
      <w:r>
        <w:tab/>
      </w:r>
      <w:r w:rsidR="0098217B">
        <w:rPr>
          <w:rFonts w:ascii="Calibri" w:eastAsia="Times New Roman" w:hAnsi="Calibri" w:cs="Calibri"/>
          <w:color w:val="000000"/>
          <w:lang w:eastAsia="cs-CZ"/>
        </w:rPr>
        <w:t>Formou elektronické aukce e</w:t>
      </w:r>
      <w:r w:rsidR="0098217B" w:rsidRPr="0050171E">
        <w:rPr>
          <w:rFonts w:ascii="Calibri" w:eastAsia="Times New Roman" w:hAnsi="Calibri" w:cs="Calibri"/>
          <w:color w:val="000000"/>
          <w:lang w:eastAsia="cs-CZ"/>
        </w:rPr>
        <w:t xml:space="preserve">xkluzivně nabízíme krásný byt o velikosti 3+kk o výměře 87,5m2. Dispoziční řešení bytu nabízí prostorný obývací pokoj s balkonem a s luxusní plně zařízenou kuchyňskou linkou, dvě neprůchozí ložnice, z čehož jedna ložnice má vlastní balkon a šatnu. Krásnou koupelnu v luxusním provedení se sprchovým koutem a toaletou zvýrazňují jemné tony kvalitních obkladu. Byt také disponuje velkým množstvím úložního prostoru a technickou místnosti, která je využívána jako prádelna. Toto celkové řešení bytu dodávají bytu celkový pocit harmonie a klidu, který ještě umocní nádherný výhled na Havlíčkovy sady ( </w:t>
      </w:r>
      <w:proofErr w:type="spellStart"/>
      <w:r w:rsidR="0098217B" w:rsidRPr="0050171E">
        <w:rPr>
          <w:rFonts w:ascii="Calibri" w:eastAsia="Times New Roman" w:hAnsi="Calibri" w:cs="Calibri"/>
          <w:color w:val="000000"/>
          <w:lang w:eastAsia="cs-CZ"/>
        </w:rPr>
        <w:t>Grébovku</w:t>
      </w:r>
      <w:proofErr w:type="spellEnd"/>
      <w:r w:rsidR="0098217B" w:rsidRPr="0050171E">
        <w:rPr>
          <w:rFonts w:ascii="Calibri" w:eastAsia="Times New Roman" w:hAnsi="Calibri" w:cs="Calibri"/>
          <w:color w:val="000000"/>
          <w:lang w:eastAsia="cs-CZ"/>
        </w:rPr>
        <w:t xml:space="preserve"> ). V lokalitě je veškerá občanská vybavenost a perfektní dopravní dostupnost. V domě je restaurace, bazén, fitness, sauny, masáže, </w:t>
      </w:r>
      <w:proofErr w:type="spellStart"/>
      <w:r w:rsidR="0098217B" w:rsidRPr="0050171E">
        <w:rPr>
          <w:rFonts w:ascii="Calibri" w:eastAsia="Times New Roman" w:hAnsi="Calibri" w:cs="Calibri"/>
          <w:color w:val="000000"/>
          <w:lang w:eastAsia="cs-CZ"/>
        </w:rPr>
        <w:t>solarium</w:t>
      </w:r>
      <w:proofErr w:type="spellEnd"/>
      <w:r w:rsidR="0098217B" w:rsidRPr="0050171E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="0098217B" w:rsidRPr="0050171E">
        <w:rPr>
          <w:rFonts w:ascii="Calibri" w:eastAsia="Times New Roman" w:hAnsi="Calibri" w:cs="Calibri"/>
          <w:color w:val="000000"/>
          <w:lang w:eastAsia="cs-CZ"/>
        </w:rPr>
        <w:t>welness</w:t>
      </w:r>
      <w:proofErr w:type="spellEnd"/>
      <w:r w:rsidR="0098217B" w:rsidRPr="0050171E">
        <w:rPr>
          <w:rFonts w:ascii="Calibri" w:eastAsia="Times New Roman" w:hAnsi="Calibri" w:cs="Calibri"/>
          <w:color w:val="000000"/>
          <w:lang w:eastAsia="cs-CZ"/>
        </w:rPr>
        <w:t xml:space="preserve">. Byt je vhodný pro rodiny s dětmi, mladé páry, a také na investici (dá se krásné využit na krátkodobé a dlouhodobé pronájmy). </w:t>
      </w:r>
    </w:p>
    <w:p w14:paraId="527F4334" w14:textId="77777777" w:rsidR="0098217B" w:rsidRDefault="0098217B" w:rsidP="00DE525A">
      <w:pPr>
        <w:pStyle w:val="Bezmezer"/>
        <w:ind w:left="3540" w:hanging="3540"/>
      </w:pPr>
    </w:p>
    <w:p w14:paraId="157918E0" w14:textId="2533E259" w:rsidR="00DE4F32" w:rsidRPr="00DE525A" w:rsidRDefault="00CF349E" w:rsidP="00DE525A">
      <w:pPr>
        <w:pStyle w:val="Bezmezer"/>
        <w:ind w:left="3540" w:hanging="3540"/>
      </w:pPr>
      <w:r>
        <w:t>Termíny prohlídky:</w:t>
      </w:r>
      <w:r>
        <w:tab/>
      </w:r>
      <w:r w:rsidR="00195F59" w:rsidRPr="00195F59">
        <w:rPr>
          <w:b/>
        </w:rPr>
        <w:t>P</w:t>
      </w:r>
      <w:r w:rsidRPr="00195F59">
        <w:rPr>
          <w:b/>
        </w:rPr>
        <w:t xml:space="preserve">rohlídka se bude konat </w:t>
      </w:r>
      <w:r w:rsidR="00B40266" w:rsidRPr="00195F59">
        <w:rPr>
          <w:b/>
        </w:rPr>
        <w:t>dne 8.12. od 11:00 do 12:00 hodin a dne 11.12. od 17:00 do 18:00 hodin.</w:t>
      </w:r>
      <w:r w:rsidRPr="00DE525A">
        <w:tab/>
      </w:r>
      <w:r w:rsidRPr="00DE525A">
        <w:tab/>
      </w:r>
    </w:p>
    <w:p w14:paraId="61BC1520" w14:textId="6160030A" w:rsidR="00CF349E" w:rsidRPr="00DE525A" w:rsidRDefault="00CF349E" w:rsidP="00DE525A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25A">
        <w:t>Další informace k dispozici na tel.</w:t>
      </w:r>
      <w:r w:rsidR="00DE4F32" w:rsidRPr="00DE525A">
        <w:t xml:space="preserve"> </w:t>
      </w:r>
      <w:r w:rsidR="00DE525A" w:rsidRPr="00DE525A">
        <w:t>+420 603 466 40</w:t>
      </w:r>
      <w:r w:rsidR="00DE525A">
        <w:t>9</w:t>
      </w:r>
      <w:r w:rsidR="00DE4F32" w:rsidRPr="00DE525A">
        <w:t xml:space="preserve">, </w:t>
      </w:r>
      <w:r w:rsidR="00DE525A">
        <w:t>oxana.donchenko</w:t>
      </w:r>
      <w:r w:rsidR="00DE4F32" w:rsidRPr="00DE525A">
        <w:t>@century21.cz</w:t>
      </w:r>
    </w:p>
    <w:p w14:paraId="07835EF8" w14:textId="59AB76D7" w:rsidR="00CF349E" w:rsidRPr="00DE525A" w:rsidRDefault="00CF349E" w:rsidP="00CF349E">
      <w:pPr>
        <w:pStyle w:val="Bezmezer"/>
      </w:pPr>
      <w:r w:rsidRPr="00DE525A">
        <w:t>Závady na předmětu aukce</w:t>
      </w:r>
      <w:r w:rsidR="00DA4A8B" w:rsidRPr="00DE525A">
        <w:t>:</w:t>
      </w:r>
      <w:r w:rsidRPr="00DE525A">
        <w:tab/>
      </w:r>
      <w:r w:rsidR="009F25D0" w:rsidRPr="00DE525A">
        <w:tab/>
      </w:r>
      <w:r w:rsidR="00195F59">
        <w:t>N</w:t>
      </w:r>
      <w:r w:rsidRPr="00DE525A">
        <w:t xml:space="preserve">emovitost </w:t>
      </w:r>
      <w:r w:rsidR="00207739">
        <w:t>není</w:t>
      </w:r>
      <w:r w:rsidRPr="00DE525A">
        <w:t xml:space="preserve"> zatížena věcným břemenem atd.</w:t>
      </w:r>
    </w:p>
    <w:p w14:paraId="55DF0A9D" w14:textId="77777777" w:rsidR="00CF349E" w:rsidRPr="00DE525A" w:rsidRDefault="00CF349E" w:rsidP="00CF349E">
      <w:pPr>
        <w:pStyle w:val="Bezmezer"/>
      </w:pPr>
    </w:p>
    <w:p w14:paraId="68A6FD8D" w14:textId="105935B2" w:rsidR="00CF349E" w:rsidRPr="00DE525A" w:rsidRDefault="00B36DAF" w:rsidP="009F25D0">
      <w:pPr>
        <w:pStyle w:val="Bezmezer"/>
        <w:ind w:left="3540" w:hanging="3540"/>
      </w:pPr>
      <w:r w:rsidRPr="00DE525A">
        <w:t>Odhad obvyklé ceny</w:t>
      </w:r>
      <w:r w:rsidR="009F25D0" w:rsidRPr="00DE525A">
        <w:t>:</w:t>
      </w:r>
      <w:r w:rsidR="009F25D0" w:rsidRPr="00DE525A">
        <w:tab/>
      </w:r>
      <w:r w:rsidR="00C17227">
        <w:t>1</w:t>
      </w:r>
      <w:r w:rsidR="007A685D">
        <w:t>1</w:t>
      </w:r>
      <w:r w:rsidR="00C17227">
        <w:t>.</w:t>
      </w:r>
      <w:r w:rsidR="007A685D">
        <w:t>5</w:t>
      </w:r>
      <w:r w:rsidR="00B40266">
        <w:t>0</w:t>
      </w:r>
      <w:r w:rsidR="00C17227">
        <w:t>0.000</w:t>
      </w:r>
      <w:r w:rsidR="00CF349E" w:rsidRPr="00DE525A">
        <w:t>,- Kč</w:t>
      </w:r>
      <w:r w:rsidR="009E20CF" w:rsidRPr="00DE525A">
        <w:t>, c</w:t>
      </w:r>
      <w:r w:rsidR="008847B9" w:rsidRPr="00DE525A">
        <w:t xml:space="preserve">ena </w:t>
      </w:r>
      <w:r w:rsidR="00994746" w:rsidRPr="00DE525A">
        <w:t xml:space="preserve">byla stanovena metodou srovnávací tržní analýzy </w:t>
      </w:r>
      <w:r w:rsidR="00FB5CC0" w:rsidRPr="00DE525A">
        <w:t>z aktuálně dostupných informací (cena se považuje za cenu včetně DPH)</w:t>
      </w:r>
    </w:p>
    <w:p w14:paraId="695A063A" w14:textId="2CCDD67F" w:rsidR="00CF349E" w:rsidRPr="00DE525A" w:rsidRDefault="00CF349E" w:rsidP="00CF349E">
      <w:pPr>
        <w:pStyle w:val="Bezmezer"/>
      </w:pPr>
      <w:r w:rsidRPr="00DE525A">
        <w:t>Nejnižší podání</w:t>
      </w:r>
      <w:r w:rsidR="00DA4A8B" w:rsidRPr="00DE525A">
        <w:t>:</w:t>
      </w:r>
      <w:r w:rsidRPr="00DE525A">
        <w:tab/>
      </w:r>
      <w:r w:rsidRPr="00DE525A">
        <w:tab/>
      </w:r>
      <w:r w:rsidR="009F25D0" w:rsidRPr="00DE525A">
        <w:tab/>
      </w:r>
      <w:r w:rsidR="00B40266">
        <w:t>6</w:t>
      </w:r>
      <w:r w:rsidR="00D51223" w:rsidRPr="00DE525A">
        <w:t>.</w:t>
      </w:r>
      <w:r w:rsidR="00DE525A">
        <w:t>9</w:t>
      </w:r>
      <w:r w:rsidR="008847B9" w:rsidRPr="00DE525A">
        <w:t>00.000,- Kč</w:t>
      </w:r>
      <w:r w:rsidR="00130DA1" w:rsidRPr="00DE525A">
        <w:t xml:space="preserve"> (cena</w:t>
      </w:r>
      <w:r w:rsidR="00C70049" w:rsidRPr="00DE525A">
        <w:t xml:space="preserve"> se považuje za cenu </w:t>
      </w:r>
      <w:r w:rsidR="00130DA1" w:rsidRPr="00DE525A">
        <w:t>včetně DPH)</w:t>
      </w:r>
    </w:p>
    <w:p w14:paraId="3DADD083" w14:textId="7E77BA9F" w:rsidR="008847B9" w:rsidRPr="00DE525A" w:rsidRDefault="008847B9" w:rsidP="00CF349E">
      <w:pPr>
        <w:pStyle w:val="Bezmezer"/>
      </w:pPr>
      <w:r w:rsidRPr="00DE525A">
        <w:t>Minimální příhoz:</w:t>
      </w:r>
      <w:r w:rsidRPr="00DE525A">
        <w:tab/>
      </w:r>
      <w:r w:rsidRPr="00DE525A">
        <w:tab/>
      </w:r>
      <w:r w:rsidR="009F25D0" w:rsidRPr="00DE525A">
        <w:tab/>
      </w:r>
      <w:r w:rsidR="00B40266">
        <w:t>2</w:t>
      </w:r>
      <w:r w:rsidR="00BB5EC3" w:rsidRPr="00DE525A">
        <w:t>0</w:t>
      </w:r>
      <w:r w:rsidRPr="00DE525A">
        <w:t>.000,- Kč</w:t>
      </w:r>
    </w:p>
    <w:p w14:paraId="50250B94" w14:textId="06B7D2BD" w:rsidR="008847B9" w:rsidRDefault="008847B9" w:rsidP="00CF349E">
      <w:pPr>
        <w:pStyle w:val="Bezmezer"/>
      </w:pPr>
      <w:r w:rsidRPr="00DE525A">
        <w:t>Aukční jist</w:t>
      </w:r>
      <w:r w:rsidR="00885BAE" w:rsidRPr="00DE525A">
        <w:t>ina</w:t>
      </w:r>
      <w:r w:rsidRPr="00DE525A">
        <w:t>:</w:t>
      </w:r>
      <w:r w:rsidRPr="00DE525A">
        <w:tab/>
      </w:r>
      <w:r w:rsidRPr="00DE525A">
        <w:tab/>
      </w:r>
      <w:r w:rsidRPr="00DE525A">
        <w:tab/>
      </w:r>
      <w:r w:rsidR="009F25D0" w:rsidRPr="00DE525A">
        <w:tab/>
      </w:r>
      <w:r w:rsidR="007F5E81">
        <w:t>15</w:t>
      </w:r>
      <w:r w:rsidR="00C17227">
        <w:t>0</w:t>
      </w:r>
      <w:r w:rsidRPr="00DE525A">
        <w:t>.000,- Kč</w:t>
      </w:r>
    </w:p>
    <w:p w14:paraId="383A0C60" w14:textId="77777777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</w:t>
      </w:r>
      <w:bookmarkStart w:id="0" w:name="_GoBack"/>
      <w:bookmarkEnd w:id="0"/>
      <w:r>
        <w:t>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25122E">
        <w:t>20001-</w:t>
      </w:r>
      <w:r w:rsidR="007D3927">
        <w:t>53336283309</w:t>
      </w:r>
      <w:r w:rsidR="00DA6F11">
        <w:t>/0800, vedený u 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25F99006" w14:textId="77777777"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14:paraId="782D943D" w14:textId="6531E716" w:rsidR="000673A1" w:rsidRDefault="000673A1" w:rsidP="00B40266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>provedení registrace na portále</w:t>
      </w:r>
      <w:r w:rsidR="00B40266">
        <w:t xml:space="preserve">, </w:t>
      </w:r>
      <w:r w:rsidR="009F25D0">
        <w:t>s</w:t>
      </w:r>
      <w:r>
        <w:t>ložení aukční jist</w:t>
      </w:r>
      <w:r w:rsidR="00885BAE">
        <w:t>iny</w:t>
      </w:r>
    </w:p>
    <w:p w14:paraId="079CD7BB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270CE63E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34E9B30A" w14:textId="77777777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14:paraId="04864A4C" w14:textId="77777777"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14:paraId="2EDCF9E9" w14:textId="77777777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14:paraId="6E6C313D" w14:textId="77777777" w:rsidR="00F10D4A" w:rsidRDefault="00F10D4A" w:rsidP="002B416C">
      <w:pPr>
        <w:pStyle w:val="Bezmezer"/>
        <w:ind w:left="3540" w:hanging="3540"/>
      </w:pPr>
    </w:p>
    <w:p w14:paraId="47A9E9F2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5C80BB42" w14:textId="77777777" w:rsidR="00891A8D" w:rsidRDefault="00891A8D" w:rsidP="00891A8D">
      <w:pPr>
        <w:pStyle w:val="Bezmezer"/>
      </w:pPr>
    </w:p>
    <w:p w14:paraId="06339659" w14:textId="021A5CEB" w:rsidR="00891A8D" w:rsidRPr="00F830A0" w:rsidRDefault="00645F89" w:rsidP="00F830A0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sectPr w:rsidR="00891A8D" w:rsidRPr="00F830A0" w:rsidSect="0025122E">
      <w:headerReference w:type="default" r:id="rId7"/>
      <w:footerReference w:type="default" r:id="rId8"/>
      <w:pgSz w:w="11906" w:h="16838"/>
      <w:pgMar w:top="1417" w:right="1133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B4A6B" w14:textId="77777777" w:rsidR="0021055B" w:rsidRDefault="0021055B" w:rsidP="00570492">
      <w:pPr>
        <w:spacing w:after="0" w:line="240" w:lineRule="auto"/>
      </w:pPr>
      <w:r>
        <w:separator/>
      </w:r>
    </w:p>
  </w:endnote>
  <w:endnote w:type="continuationSeparator" w:id="0">
    <w:p w14:paraId="2706085F" w14:textId="77777777" w:rsidR="0021055B" w:rsidRDefault="0021055B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9FF2" w14:textId="77777777" w:rsidR="00570492" w:rsidRDefault="0021055B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 w14:anchorId="69EFC221">
        <v:line id="Line 1" o:spid="_x0000_s2049" alt="" style="position:absolute;left:0;text-align:left;flip:y;z-index:251659264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wrapcoords="1 1 610 1 610 1 1 1 1 1" strokecolor="#ff5308" strokeweight="1pt">
          <v:stroke joinstyle="miter"/>
          <o:lock v:ext="edit" shapetype="f"/>
          <w10:wrap type="through" anchorx="page" anchory="page"/>
        </v:line>
      </w:pict>
    </w:r>
  </w:p>
  <w:p w14:paraId="1463DA50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55BAE8E8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25122E">
      <w:rPr>
        <w:color w:val="4D4D4D"/>
      </w:rPr>
      <w:t>AUKCE</w:t>
    </w:r>
    <w:r>
      <w:rPr>
        <w:color w:val="4D4D4D"/>
      </w:rPr>
      <w:t xml:space="preserve"> s.r.o., se sídlem </w:t>
    </w:r>
    <w:r w:rsidR="0025122E">
      <w:rPr>
        <w:color w:val="4D4D4D"/>
      </w:rPr>
      <w:t>Na Pankráci 808</w:t>
    </w:r>
    <w:r>
      <w:rPr>
        <w:color w:val="4D4D4D"/>
      </w:rPr>
      <w:t>/2</w:t>
    </w:r>
    <w:r w:rsidR="0025122E">
      <w:rPr>
        <w:color w:val="4D4D4D"/>
      </w:rPr>
      <w:t>0</w:t>
    </w:r>
    <w:r>
      <w:rPr>
        <w:color w:val="4D4D4D"/>
      </w:rPr>
      <w:t>, 1</w:t>
    </w:r>
    <w:r w:rsidR="0025122E">
      <w:rPr>
        <w:color w:val="4D4D4D"/>
      </w:rPr>
      <w:t>4</w:t>
    </w:r>
    <w:r>
      <w:rPr>
        <w:color w:val="4D4D4D"/>
      </w:rPr>
      <w:t xml:space="preserve">0 00 Praha </w:t>
    </w:r>
    <w:r w:rsidR="0025122E">
      <w:rPr>
        <w:color w:val="4D4D4D"/>
      </w:rPr>
      <w:t>4</w:t>
    </w:r>
    <w:r>
      <w:rPr>
        <w:color w:val="4D4D4D"/>
      </w:rPr>
      <w:t xml:space="preserve">, IČ: </w:t>
    </w:r>
    <w:r w:rsidR="0025122E">
      <w:rPr>
        <w:color w:val="4D4D4D"/>
      </w:rPr>
      <w:t>07437994</w:t>
    </w:r>
    <w:r>
      <w:rPr>
        <w:color w:val="4D4D4D"/>
      </w:rPr>
      <w:t xml:space="preserve">, vedená u Městského soudu v Praze, oddíl C, vložka </w:t>
    </w:r>
    <w:r w:rsidR="0025122E">
      <w:rPr>
        <w:color w:val="4D4D4D"/>
      </w:rPr>
      <w:t>301008</w:t>
    </w:r>
  </w:p>
  <w:p w14:paraId="7E85EECF" w14:textId="77777777" w:rsidR="00570492" w:rsidRDefault="00570492" w:rsidP="00570492">
    <w:pPr>
      <w:pStyle w:val="Zpat"/>
    </w:pPr>
  </w:p>
  <w:p w14:paraId="732775EE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DACD" w14:textId="77777777" w:rsidR="0021055B" w:rsidRDefault="0021055B" w:rsidP="00570492">
      <w:pPr>
        <w:spacing w:after="0" w:line="240" w:lineRule="auto"/>
      </w:pPr>
      <w:r>
        <w:separator/>
      </w:r>
    </w:p>
  </w:footnote>
  <w:footnote w:type="continuationSeparator" w:id="0">
    <w:p w14:paraId="5BDF4237" w14:textId="77777777" w:rsidR="0021055B" w:rsidRDefault="0021055B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BC60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40CF176" wp14:editId="5F981F25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37595"/>
    <w:rsid w:val="0006515E"/>
    <w:rsid w:val="000673A1"/>
    <w:rsid w:val="00077979"/>
    <w:rsid w:val="00091A53"/>
    <w:rsid w:val="000F20C1"/>
    <w:rsid w:val="00117DAA"/>
    <w:rsid w:val="00130DA1"/>
    <w:rsid w:val="00195F59"/>
    <w:rsid w:val="001D3EF1"/>
    <w:rsid w:val="001D6CC6"/>
    <w:rsid w:val="00207739"/>
    <w:rsid w:val="0021055B"/>
    <w:rsid w:val="0021268B"/>
    <w:rsid w:val="0022113A"/>
    <w:rsid w:val="0025122E"/>
    <w:rsid w:val="002B416C"/>
    <w:rsid w:val="002B5B65"/>
    <w:rsid w:val="002D3EAB"/>
    <w:rsid w:val="002E270F"/>
    <w:rsid w:val="00315E49"/>
    <w:rsid w:val="0032091A"/>
    <w:rsid w:val="00346D4F"/>
    <w:rsid w:val="003F1254"/>
    <w:rsid w:val="004E6F26"/>
    <w:rsid w:val="00521339"/>
    <w:rsid w:val="00561F9C"/>
    <w:rsid w:val="00570492"/>
    <w:rsid w:val="00645F89"/>
    <w:rsid w:val="006965E3"/>
    <w:rsid w:val="007150EE"/>
    <w:rsid w:val="00752CC2"/>
    <w:rsid w:val="007957B3"/>
    <w:rsid w:val="007A685D"/>
    <w:rsid w:val="007D3927"/>
    <w:rsid w:val="007F5E81"/>
    <w:rsid w:val="008847B9"/>
    <w:rsid w:val="00885BAE"/>
    <w:rsid w:val="00891A8D"/>
    <w:rsid w:val="00902140"/>
    <w:rsid w:val="00903CB3"/>
    <w:rsid w:val="009460E3"/>
    <w:rsid w:val="0098217B"/>
    <w:rsid w:val="00994746"/>
    <w:rsid w:val="009B41EF"/>
    <w:rsid w:val="009E20CF"/>
    <w:rsid w:val="009E51B6"/>
    <w:rsid w:val="009F25D0"/>
    <w:rsid w:val="00A10EC2"/>
    <w:rsid w:val="00A2358B"/>
    <w:rsid w:val="00A34AB2"/>
    <w:rsid w:val="00A43B0C"/>
    <w:rsid w:val="00A52530"/>
    <w:rsid w:val="00A91ACD"/>
    <w:rsid w:val="00B36DAF"/>
    <w:rsid w:val="00B40266"/>
    <w:rsid w:val="00B645CB"/>
    <w:rsid w:val="00BB5A5A"/>
    <w:rsid w:val="00BB5EC3"/>
    <w:rsid w:val="00C17227"/>
    <w:rsid w:val="00C70049"/>
    <w:rsid w:val="00C80E99"/>
    <w:rsid w:val="00C958C8"/>
    <w:rsid w:val="00CB7E07"/>
    <w:rsid w:val="00CD431E"/>
    <w:rsid w:val="00CF349E"/>
    <w:rsid w:val="00D44306"/>
    <w:rsid w:val="00D51223"/>
    <w:rsid w:val="00DA4A8B"/>
    <w:rsid w:val="00DA6F11"/>
    <w:rsid w:val="00DE4F32"/>
    <w:rsid w:val="00DE525A"/>
    <w:rsid w:val="00E13838"/>
    <w:rsid w:val="00E6445A"/>
    <w:rsid w:val="00E761D4"/>
    <w:rsid w:val="00E91BC3"/>
    <w:rsid w:val="00EC49C2"/>
    <w:rsid w:val="00F10D4A"/>
    <w:rsid w:val="00F15613"/>
    <w:rsid w:val="00F16CAD"/>
    <w:rsid w:val="00F55ED5"/>
    <w:rsid w:val="00F830A0"/>
    <w:rsid w:val="00F84AE6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FCA62"/>
  <w15:docId w15:val="{AD792B77-5D0C-5D40-94BD-C697A9D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A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A5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402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3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14</cp:revision>
  <cp:lastPrinted>2018-10-22T08:51:00Z</cp:lastPrinted>
  <dcterms:created xsi:type="dcterms:W3CDTF">2018-10-18T07:58:00Z</dcterms:created>
  <dcterms:modified xsi:type="dcterms:W3CDTF">2018-11-29T13:41:00Z</dcterms:modified>
</cp:coreProperties>
</file>